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44"/>
          <w:szCs w:val="44"/>
        </w:rPr>
      </w:pPr>
      <w:r>
        <w:rPr>
          <w:rFonts w:hint="eastAsia" w:ascii="黑体" w:hAnsi="黑体" w:eastAsia="黑体" w:cs="黑体"/>
          <w:color w:val="auto"/>
          <w:sz w:val="44"/>
          <w:szCs w:val="44"/>
        </w:rPr>
        <w:t>《</w:t>
      </w:r>
      <w:r>
        <w:rPr>
          <w:rFonts w:hint="eastAsia" w:ascii="黑体" w:hAnsi="黑体" w:eastAsia="黑体" w:cs="黑体"/>
          <w:color w:val="auto"/>
          <w:sz w:val="44"/>
          <w:szCs w:val="44"/>
          <w:lang w:val="en-US" w:eastAsia="zh-CN"/>
        </w:rPr>
        <w:t>福州市医疗保障局关于规范整合超声检查类医疗服务价格项目的通知</w:t>
      </w:r>
      <w:r>
        <w:rPr>
          <w:rFonts w:hint="eastAsia" w:ascii="黑体" w:hAnsi="黑体" w:eastAsia="黑体" w:cs="黑体"/>
          <w:color w:val="auto"/>
          <w:sz w:val="44"/>
          <w:szCs w:val="44"/>
        </w:rPr>
        <w:t>》的政策解读</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近日，</w:t>
      </w:r>
      <w:r>
        <w:rPr>
          <w:rFonts w:hint="default" w:ascii="仿宋_GB2312" w:hAnsi="仿宋_GB2312" w:eastAsia="仿宋_GB2312" w:cs="仿宋_GB2312"/>
          <w:color w:val="auto"/>
          <w:sz w:val="32"/>
          <w:szCs w:val="32"/>
        </w:rPr>
        <w:t>福州市</w:t>
      </w:r>
      <w:r>
        <w:rPr>
          <w:rFonts w:hint="eastAsia" w:ascii="仿宋_GB2312" w:hAnsi="仿宋_GB2312" w:eastAsia="仿宋_GB2312" w:cs="仿宋_GB2312"/>
          <w:color w:val="auto"/>
          <w:sz w:val="32"/>
          <w:szCs w:val="32"/>
        </w:rPr>
        <w:t>医疗保障局印发了《</w:t>
      </w:r>
      <w:r>
        <w:rPr>
          <w:rFonts w:hint="eastAsia" w:ascii="仿宋_GB2312" w:hAnsi="仿宋_GB2312" w:eastAsia="仿宋_GB2312" w:cs="仿宋_GB2312"/>
          <w:color w:val="auto"/>
          <w:sz w:val="32"/>
          <w:szCs w:val="32"/>
          <w:lang w:val="en-US" w:eastAsia="zh-CN"/>
        </w:rPr>
        <w:t>福州市医疗保障局关于规范整合超声检查类医疗服务价格项目的通知</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（榕医保规〔2025〕1</w:t>
      </w:r>
      <w:r>
        <w:rPr>
          <w:rFonts w:hint="default" w:ascii="仿宋_GB2312" w:hAnsi="仿宋_GB2312" w:eastAsia="仿宋_GB2312" w:cs="仿宋_GB2312"/>
          <w:color w:val="auto"/>
          <w:sz w:val="32"/>
          <w:szCs w:val="32"/>
        </w:rPr>
        <w:t>2</w:t>
      </w:r>
      <w:r>
        <w:rPr>
          <w:rFonts w:hint="default"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rPr>
        <w:t>，现将主要内容解读如下：</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一、</w:t>
      </w:r>
      <w:r>
        <w:rPr>
          <w:rFonts w:hint="default" w:ascii="黑体" w:hAnsi="黑体" w:eastAsia="黑体" w:cs="黑体"/>
          <w:color w:val="auto"/>
          <w:sz w:val="32"/>
          <w:szCs w:val="32"/>
        </w:rPr>
        <w:t>相关</w:t>
      </w:r>
      <w:r>
        <w:rPr>
          <w:rFonts w:hint="eastAsia" w:ascii="黑体" w:hAnsi="黑体" w:eastAsia="黑体" w:cs="黑体"/>
          <w:color w:val="auto"/>
          <w:sz w:val="32"/>
          <w:szCs w:val="32"/>
        </w:rPr>
        <w:t>背景</w:t>
      </w:r>
    </w:p>
    <w:p>
      <w:pPr>
        <w:rPr>
          <w:rFonts w:hint="eastAsia" w:ascii="仿宋_GB2312" w:hAnsi="仿宋_GB2312" w:eastAsia="仿宋_GB2312" w:cs="仿宋_GB2312"/>
          <w:color w:val="auto"/>
          <w:sz w:val="32"/>
          <w:szCs w:val="32"/>
        </w:rPr>
      </w:pPr>
      <w:r>
        <w:rPr>
          <w:rFonts w:hint="default"/>
          <w:sz w:val="32"/>
          <w:szCs w:val="32"/>
        </w:rPr>
        <w:t xml:space="preserve">    </w:t>
      </w:r>
      <w:r>
        <w:rPr>
          <w:rFonts w:hint="eastAsia"/>
          <w:sz w:val="32"/>
          <w:szCs w:val="32"/>
        </w:rPr>
        <w:t>为</w:t>
      </w:r>
      <w:r>
        <w:rPr>
          <w:rFonts w:hint="eastAsia" w:ascii="仿宋_GB2312" w:hAnsi="仿宋_GB2312" w:eastAsia="仿宋_GB2312" w:cs="仿宋_GB2312"/>
          <w:color w:val="auto"/>
          <w:sz w:val="32"/>
          <w:szCs w:val="32"/>
        </w:rPr>
        <w:t>贯彻落实国家医保局等八部门《关于印发〈深化医疗服务价格改革试点方案〉的通知》（医保发〔2021〕41号）等文件精神，建立以服务产出为导向的价格项目管理机制，发挥价格调节作用，按照国家医保局《关于印发〈超声检查类医疗服务价格项目立项指南（试行）〉的通知》（医保价采函〔2024〕224号）</w:t>
      </w:r>
      <w:r>
        <w:rPr>
          <w:rFonts w:hint="default" w:ascii="仿宋_GB2312" w:hAnsi="仿宋_GB2312" w:eastAsia="仿宋_GB2312" w:cs="仿宋_GB2312"/>
          <w:color w:val="auto"/>
          <w:sz w:val="32"/>
          <w:szCs w:val="32"/>
        </w:rPr>
        <w:t>和《福建省医疗保障局关于规范整合超声检查类医疗服务价格项目的通知》（闽医保〔2025〕62号）</w:t>
      </w:r>
      <w:r>
        <w:rPr>
          <w:rFonts w:hint="eastAsia" w:ascii="仿宋_GB2312" w:hAnsi="仿宋_GB2312" w:eastAsia="仿宋_GB2312" w:cs="仿宋_GB2312"/>
          <w:color w:val="auto"/>
          <w:sz w:val="32"/>
          <w:szCs w:val="32"/>
        </w:rPr>
        <w:t>的文件精神，结合我</w:t>
      </w:r>
      <w:r>
        <w:rPr>
          <w:rFonts w:hint="default"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rPr>
        <w:t>实际情况，规范整合我</w:t>
      </w:r>
      <w:r>
        <w:rPr>
          <w:rFonts w:hint="default" w:ascii="仿宋_GB2312" w:hAnsi="仿宋_GB2312" w:eastAsia="仿宋_GB2312" w:cs="仿宋_GB2312"/>
          <w:color w:val="auto"/>
          <w:sz w:val="32"/>
          <w:szCs w:val="32"/>
        </w:rPr>
        <w:t>市</w:t>
      </w:r>
      <w:bookmarkStart w:id="0" w:name="_GoBack"/>
      <w:bookmarkEnd w:id="0"/>
      <w:r>
        <w:rPr>
          <w:rFonts w:hint="eastAsia" w:ascii="仿宋_GB2312" w:hAnsi="仿宋_GB2312" w:eastAsia="仿宋_GB2312" w:cs="仿宋_GB2312"/>
          <w:color w:val="auto"/>
          <w:sz w:val="32"/>
          <w:szCs w:val="32"/>
        </w:rPr>
        <w:t>超声检查类医疗服务价格项目。</w:t>
      </w:r>
    </w:p>
    <w:p>
      <w:pPr>
        <w:rPr>
          <w:rFonts w:hint="eastAsia" w:ascii="仿宋_GB2312" w:hAnsi="仿宋_GB2312" w:eastAsia="仿宋_GB2312" w:cs="仿宋_GB2312"/>
          <w:sz w:val="32"/>
          <w:szCs w:val="32"/>
        </w:rPr>
      </w:pPr>
      <w:r>
        <w:rPr>
          <w:rFonts w:hint="default" w:ascii="黑体" w:hAnsi="黑体" w:eastAsia="黑体" w:cs="黑体"/>
          <w:sz w:val="32"/>
          <w:szCs w:val="32"/>
        </w:rPr>
        <w:t xml:space="preserve">    </w:t>
      </w:r>
      <w:r>
        <w:rPr>
          <w:rFonts w:hint="eastAsia" w:ascii="黑体" w:hAnsi="黑体" w:eastAsia="黑体" w:cs="黑体"/>
          <w:sz w:val="32"/>
          <w:szCs w:val="32"/>
        </w:rPr>
        <w:t>二、主要内容</w:t>
      </w:r>
    </w:p>
    <w:p>
      <w:pPr>
        <w:pStyle w:val="2"/>
        <w:keepNext w:val="0"/>
        <w:keepLines w:val="0"/>
        <w:pageBreakBefore w:val="0"/>
        <w:wordWrap/>
        <w:overflowPunct/>
        <w:topLinePunct w:val="0"/>
        <w:bidi w:val="0"/>
        <w:spacing w:before="0" w:line="240" w:lineRule="auto"/>
        <w:ind w:right="17"/>
        <w:rPr>
          <w:rFonts w:hint="default" w:ascii="仿宋_GB2312" w:hAnsi="仿宋_GB2312" w:eastAsia="仿宋_GB2312" w:cs="Times New Roman"/>
          <w:spacing w:val="-6"/>
          <w:sz w:val="32"/>
          <w:szCs w:val="20"/>
          <w:lang w:val="en" w:eastAsia="zh-CN"/>
        </w:rPr>
      </w:pPr>
      <w:r>
        <w:rPr>
          <w:rFonts w:hint="default" w:ascii="仿宋_GB2312" w:hAnsi="仿宋_GB2312" w:eastAsia="仿宋_GB2312" w:cs="Times New Roman"/>
          <w:spacing w:val="-6"/>
          <w:sz w:val="32"/>
          <w:szCs w:val="20"/>
          <w:lang w:eastAsia="zh-CN"/>
        </w:rPr>
        <w:t xml:space="preserve">    （一）</w:t>
      </w:r>
      <w:r>
        <w:rPr>
          <w:rFonts w:hint="default" w:ascii="仿宋_GB2312" w:hAnsi="仿宋_GB2312" w:eastAsia="仿宋_GB2312" w:cs="Times New Roman"/>
          <w:spacing w:val="-6"/>
          <w:sz w:val="32"/>
          <w:szCs w:val="20"/>
          <w:lang w:val="en" w:eastAsia="zh-CN"/>
        </w:rPr>
        <w:t>规范整合超声检查类项目13项，并确定我市公立医疗机构价格。</w:t>
      </w:r>
    </w:p>
    <w:p>
      <w:pPr>
        <w:pStyle w:val="2"/>
        <w:keepNext w:val="0"/>
        <w:keepLines w:val="0"/>
        <w:pageBreakBefore w:val="0"/>
        <w:wordWrap/>
        <w:overflowPunct/>
        <w:topLinePunct w:val="0"/>
        <w:bidi w:val="0"/>
        <w:spacing w:before="0" w:line="240" w:lineRule="auto"/>
        <w:ind w:right="17"/>
        <w:rPr>
          <w:rFonts w:hint="eastAsia" w:ascii="仿宋_GB2312" w:hAnsi="仿宋_GB2312" w:eastAsia="仿宋_GB2312" w:cs="Times New Roman"/>
          <w:spacing w:val="-6"/>
          <w:sz w:val="32"/>
          <w:szCs w:val="20"/>
          <w:lang w:val="en" w:eastAsia="zh-CN"/>
        </w:rPr>
      </w:pPr>
      <w:r>
        <w:rPr>
          <w:rFonts w:hint="default" w:ascii="仿宋_GB2312" w:hAnsi="仿宋_GB2312" w:eastAsia="仿宋_GB2312" w:cs="Times New Roman"/>
          <w:spacing w:val="-6"/>
          <w:sz w:val="32"/>
          <w:szCs w:val="20"/>
          <w:lang w:eastAsia="zh-CN"/>
        </w:rPr>
        <w:t xml:space="preserve">    </w:t>
      </w:r>
      <w:r>
        <w:rPr>
          <w:rFonts w:hint="eastAsia" w:ascii="仿宋_GB2312" w:hAnsi="仿宋_GB2312" w:eastAsia="仿宋_GB2312" w:cs="Times New Roman"/>
          <w:spacing w:val="-6"/>
          <w:sz w:val="32"/>
          <w:szCs w:val="20"/>
          <w:lang w:val="en" w:eastAsia="zh-CN"/>
        </w:rPr>
        <w:t>（二）</w:t>
      </w:r>
      <w:r>
        <w:rPr>
          <w:rFonts w:hint="default" w:ascii="仿宋_GB2312" w:hAnsi="仿宋_GB2312" w:eastAsia="仿宋_GB2312" w:cs="Times New Roman"/>
          <w:spacing w:val="-6"/>
          <w:sz w:val="32"/>
          <w:szCs w:val="20"/>
          <w:lang w:val="en" w:eastAsia="zh-CN"/>
        </w:rPr>
        <w:t>取消A型超声检查等115个超声检查类项目。</w:t>
      </w:r>
    </w:p>
    <w:p>
      <w:pPr>
        <w:pStyle w:val="2"/>
        <w:keepNext w:val="0"/>
        <w:keepLines w:val="0"/>
        <w:pageBreakBefore w:val="0"/>
        <w:wordWrap/>
        <w:overflowPunct/>
        <w:topLinePunct w:val="0"/>
        <w:bidi w:val="0"/>
        <w:spacing w:before="0" w:line="240" w:lineRule="auto"/>
        <w:ind w:right="17"/>
        <w:rPr>
          <w:rFonts w:hint="default" w:ascii="仿宋_GB2312" w:hAnsi="仿宋_GB2312" w:eastAsia="仿宋_GB2312" w:cs="Times New Roman"/>
          <w:spacing w:val="-6"/>
          <w:sz w:val="32"/>
          <w:szCs w:val="20"/>
          <w:lang w:eastAsia="zh-CN"/>
        </w:rPr>
      </w:pPr>
      <w:r>
        <w:rPr>
          <w:rFonts w:hint="default" w:ascii="仿宋_GB2312" w:hAnsi="仿宋_GB2312" w:eastAsia="仿宋_GB2312" w:cs="Times New Roman"/>
          <w:spacing w:val="-6"/>
          <w:sz w:val="32"/>
          <w:szCs w:val="20"/>
          <w:lang w:eastAsia="zh-CN"/>
        </w:rPr>
        <w:t xml:space="preserve">    </w:t>
      </w:r>
      <w:r>
        <w:rPr>
          <w:rFonts w:hint="default" w:ascii="仿宋_GB2312" w:hAnsi="仿宋_GB2312" w:eastAsia="仿宋_GB2312" w:cs="Times New Roman"/>
          <w:spacing w:val="-6"/>
          <w:sz w:val="32"/>
          <w:szCs w:val="20"/>
          <w:lang w:val="en" w:eastAsia="zh-CN"/>
        </w:rPr>
        <w:t>（三）</w:t>
      </w:r>
      <w:r>
        <w:rPr>
          <w:rFonts w:hint="eastAsia" w:ascii="仿宋_GB2312" w:hAnsi="仿宋_GB2312" w:eastAsia="仿宋_GB2312" w:cs="Times New Roman"/>
          <w:spacing w:val="-6"/>
          <w:sz w:val="32"/>
          <w:szCs w:val="20"/>
          <w:lang w:val="en" w:eastAsia="zh-CN"/>
        </w:rPr>
        <w:t>纳入医保支付范围的超声检查类医疗服务价格项目，医保属性、限用范围和个人先行自</w:t>
      </w:r>
      <w:r>
        <w:rPr>
          <w:rFonts w:hint="eastAsia" w:ascii="仿宋_GB2312" w:hAnsi="仿宋_GB2312" w:eastAsia="仿宋_GB2312" w:cs="仿宋_GB2312"/>
          <w:spacing w:val="14"/>
          <w:sz w:val="32"/>
          <w:szCs w:val="32"/>
        </w:rPr>
        <w:t>付比例</w:t>
      </w:r>
      <w:r>
        <w:rPr>
          <w:rFonts w:hint="eastAsia" w:ascii="仿宋_GB2312" w:hAnsi="仿宋_GB2312" w:eastAsia="仿宋_GB2312" w:cs="仿宋_GB2312"/>
          <w:spacing w:val="14"/>
          <w:sz w:val="32"/>
          <w:szCs w:val="32"/>
          <w:lang w:eastAsia="zh-CN"/>
        </w:rPr>
        <w:t>统一按省定标准</w:t>
      </w:r>
      <w:r>
        <w:rPr>
          <w:rFonts w:hint="eastAsia" w:ascii="仿宋_GB2312" w:hAnsi="仿宋_GB2312" w:eastAsia="仿宋_GB2312" w:cs="仿宋_GB2312"/>
          <w:spacing w:val="14"/>
          <w:sz w:val="32"/>
          <w:szCs w:val="32"/>
        </w:rPr>
        <w:t>执行，超出项</w:t>
      </w:r>
      <w:r>
        <w:rPr>
          <w:rFonts w:hint="eastAsia" w:ascii="仿宋_GB2312" w:hAnsi="仿宋_GB2312" w:eastAsia="仿宋_GB2312" w:cs="仿宋_GB2312"/>
          <w:spacing w:val="6"/>
          <w:sz w:val="32"/>
          <w:szCs w:val="32"/>
        </w:rPr>
        <w:t>目价格以上的部分由患者自付</w:t>
      </w:r>
      <w:r>
        <w:rPr>
          <w:rFonts w:hint="default" w:ascii="仿宋_GB2312" w:hAnsi="仿宋_GB2312" w:eastAsia="仿宋_GB2312" w:cs="仿宋_GB2312"/>
          <w:spacing w:val="6"/>
          <w:sz w:val="32"/>
          <w:szCs w:val="32"/>
        </w:rPr>
        <w:t>。</w:t>
      </w:r>
    </w:p>
    <w:p>
      <w:pPr>
        <w:ind w:firstLine="640"/>
        <w:rPr>
          <w:rFonts w:hint="eastAsia" w:ascii="黑体" w:hAnsi="黑体" w:eastAsia="黑体" w:cs="黑体"/>
          <w:sz w:val="32"/>
          <w:szCs w:val="32"/>
        </w:rPr>
      </w:pPr>
      <w:r>
        <w:rPr>
          <w:rFonts w:hint="eastAsia" w:ascii="黑体" w:hAnsi="黑体" w:eastAsia="黑体" w:cs="黑体"/>
          <w:sz w:val="32"/>
          <w:szCs w:val="32"/>
        </w:rPr>
        <w:t>三、</w:t>
      </w:r>
      <w:r>
        <w:rPr>
          <w:rFonts w:hint="default" w:ascii="黑体" w:hAnsi="黑体" w:eastAsia="黑体" w:cs="黑体"/>
          <w:sz w:val="32"/>
          <w:szCs w:val="32"/>
        </w:rPr>
        <w:t>相关</w:t>
      </w:r>
      <w:r>
        <w:rPr>
          <w:rFonts w:hint="eastAsia" w:ascii="黑体" w:hAnsi="黑体" w:eastAsia="黑体" w:cs="黑体"/>
          <w:sz w:val="32"/>
          <w:szCs w:val="32"/>
        </w:rPr>
        <w:t>要求</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本通</w:t>
      </w:r>
      <w:r>
        <w:rPr>
          <w:rFonts w:hint="eastAsia" w:ascii="仿宋_GB2312" w:hAnsi="仿宋_GB2312" w:eastAsia="仿宋_GB2312" w:cs="仿宋_GB2312"/>
          <w:sz w:val="32"/>
          <w:szCs w:val="32"/>
          <w:lang w:val="en-US" w:eastAsia="zh-CN"/>
        </w:rPr>
        <w:t>知自2025年</w:t>
      </w:r>
      <w:r>
        <w:rPr>
          <w:rFonts w:hint="default" w:ascii="仿宋_GB2312" w:hAnsi="仿宋_GB2312" w:eastAsia="仿宋_GB2312" w:cs="仿宋_GB2312"/>
          <w:sz w:val="32"/>
          <w:szCs w:val="32"/>
          <w:lang w:eastAsia="zh-CN"/>
        </w:rPr>
        <w:t>11</w:t>
      </w:r>
      <w:r>
        <w:rPr>
          <w:rFonts w:hint="eastAsia" w:ascii="仿宋_GB2312" w:hAnsi="仿宋_GB2312" w:eastAsia="仿宋_GB2312" w:cs="仿宋_GB2312"/>
          <w:sz w:val="32"/>
          <w:szCs w:val="32"/>
          <w:lang w:val="en-US" w:eastAsia="zh-CN"/>
        </w:rPr>
        <w:t>月1</w:t>
      </w: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日起执行。</w:t>
      </w:r>
      <w:r>
        <w:rPr>
          <w:rFonts w:hint="default" w:ascii="仿宋_GB2312" w:hAnsi="仿宋_GB2312" w:eastAsia="仿宋_GB2312" w:cs="仿宋_GB2312"/>
          <w:sz w:val="32"/>
          <w:szCs w:val="32"/>
          <w:lang w:val="en-US" w:eastAsia="zh-CN"/>
        </w:rPr>
        <w:t>福州</w:t>
      </w:r>
      <w:r>
        <w:rPr>
          <w:rFonts w:hint="eastAsia" w:ascii="仿宋_GB2312" w:hAnsi="仿宋_GB2312" w:eastAsia="仿宋_GB2312" w:cs="仿宋_GB2312"/>
          <w:sz w:val="32"/>
          <w:szCs w:val="32"/>
          <w:lang w:val="en-US" w:eastAsia="zh-CN"/>
        </w:rPr>
        <w:t>市医疗保障部门要密切关注</w:t>
      </w:r>
      <w:r>
        <w:rPr>
          <w:rFonts w:hint="default" w:ascii="仿宋_GB2312" w:hAnsi="仿宋_GB2312" w:eastAsia="仿宋_GB2312" w:cs="仿宋_GB2312"/>
          <w:color w:val="auto"/>
          <w:sz w:val="32"/>
          <w:szCs w:val="32"/>
        </w:rPr>
        <w:t>超声检查</w:t>
      </w:r>
      <w:r>
        <w:rPr>
          <w:rFonts w:hint="eastAsia" w:ascii="仿宋_GB2312" w:hAnsi="仿宋_GB2312" w:eastAsia="仿宋_GB2312" w:cs="仿宋_GB2312"/>
          <w:sz w:val="32"/>
          <w:szCs w:val="32"/>
          <w:lang w:val="en-US" w:eastAsia="zh-CN"/>
        </w:rPr>
        <w:t>类医疗服务项目价格规范整合后医疗服务量、医疗总费用等关键指标的变化情况，建立动态监测机制，</w:t>
      </w:r>
      <w:r>
        <w:rPr>
          <w:rFonts w:hint="eastAsia" w:ascii="仿宋_GB2312" w:hAnsi="仿宋_GB2312" w:eastAsia="仿宋_GB2312" w:cs="仿宋_GB2312"/>
          <w:sz w:val="32"/>
          <w:szCs w:val="32"/>
        </w:rPr>
        <w:t>确保医保基金安全有效使用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lang w:val="en-US" w:eastAsia="zh-CN"/>
        </w:rPr>
        <w:t>相关医疗机构要严格执行</w:t>
      </w:r>
      <w:r>
        <w:rPr>
          <w:rFonts w:hint="default" w:ascii="仿宋_GB2312" w:hAnsi="仿宋_GB2312" w:eastAsia="仿宋_GB2312" w:cs="仿宋_GB2312"/>
          <w:color w:val="auto"/>
          <w:sz w:val="32"/>
          <w:szCs w:val="32"/>
        </w:rPr>
        <w:t>超声检查</w:t>
      </w:r>
      <w:r>
        <w:rPr>
          <w:rFonts w:hint="eastAsia" w:ascii="仿宋_GB2312" w:hAnsi="仿宋_GB2312" w:eastAsia="仿宋_GB2312" w:cs="仿宋_GB2312"/>
          <w:sz w:val="32"/>
          <w:szCs w:val="32"/>
          <w:lang w:val="en-US" w:eastAsia="zh-CN"/>
        </w:rPr>
        <w:t>类相关药品耗材集采中选结果，优先使用集采中选产品，体现集采政策惠民成效。</w:t>
      </w:r>
      <w:r>
        <w:rPr>
          <w:rFonts w:hint="default" w:ascii="仿宋_GB2312" w:hAnsi="仿宋_GB2312" w:eastAsia="仿宋_GB2312" w:cs="仿宋_GB2312"/>
          <w:sz w:val="32"/>
          <w:szCs w:val="32"/>
          <w:lang w:eastAsia="zh-CN"/>
        </w:rPr>
        <w:t>医保信息部门</w:t>
      </w:r>
      <w:r>
        <w:rPr>
          <w:rFonts w:hint="eastAsia" w:ascii="仿宋_GB2312" w:hAnsi="仿宋_GB2312" w:eastAsia="仿宋_GB2312" w:cs="仿宋_GB2312"/>
          <w:sz w:val="32"/>
          <w:szCs w:val="32"/>
          <w:lang w:val="en-US" w:eastAsia="zh-CN"/>
        </w:rPr>
        <w:t>要及时做好信息系统维护并开展新政策实施跟踪监测。各有关医疗机构要及时做好信息系统更新维护和价格公示等相关工作各接受社会监督。</w:t>
      </w:r>
    </w:p>
    <w:p>
      <w:pPr>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　　解读处室：医药价格和采购处  咨询电话：0591-8</w:t>
      </w:r>
      <w:r>
        <w:rPr>
          <w:rFonts w:hint="default" w:ascii="仿宋_GB2312" w:hAnsi="仿宋_GB2312" w:eastAsia="仿宋_GB2312" w:cs="仿宋_GB2312"/>
          <w:sz w:val="32"/>
          <w:szCs w:val="32"/>
        </w:rPr>
        <w:t>8609608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A75B8"/>
    <w:rsid w:val="1EF8C39B"/>
    <w:rsid w:val="2FBFD915"/>
    <w:rsid w:val="34601718"/>
    <w:rsid w:val="3CFFA198"/>
    <w:rsid w:val="4BAB9F8E"/>
    <w:rsid w:val="4DFFB6BF"/>
    <w:rsid w:val="53C9A784"/>
    <w:rsid w:val="57CBA2D4"/>
    <w:rsid w:val="5E47CF8C"/>
    <w:rsid w:val="65DF2E8C"/>
    <w:rsid w:val="6FFF1FFD"/>
    <w:rsid w:val="77E7F374"/>
    <w:rsid w:val="77FA2013"/>
    <w:rsid w:val="7FCE4E35"/>
    <w:rsid w:val="9FD76A1C"/>
    <w:rsid w:val="A36F6168"/>
    <w:rsid w:val="ADEB3333"/>
    <w:rsid w:val="B5F79632"/>
    <w:rsid w:val="BBDD688C"/>
    <w:rsid w:val="BFFFBDC0"/>
    <w:rsid w:val="D7E771BD"/>
    <w:rsid w:val="DFFA34F3"/>
    <w:rsid w:val="E6B367B4"/>
    <w:rsid w:val="EEF730DC"/>
    <w:rsid w:val="EFAEB11B"/>
    <w:rsid w:val="EFF6DD19"/>
    <w:rsid w:val="F3DF2B38"/>
    <w:rsid w:val="F5BE24FC"/>
    <w:rsid w:val="F727BF41"/>
    <w:rsid w:val="F8FF2474"/>
    <w:rsid w:val="FCD7B597"/>
    <w:rsid w:val="FFEDA594"/>
    <w:rsid w:val="FFFC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5"/>
      <w:szCs w:val="25"/>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688</Words>
  <Characters>721</Characters>
  <Lines>0</Lines>
  <Paragraphs>0</Paragraphs>
  <TotalTime>1</TotalTime>
  <ScaleCrop>false</ScaleCrop>
  <LinksUpToDate>false</LinksUpToDate>
  <CharactersWithSpaces>747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linxp</dc:creator>
  <cp:lastModifiedBy>杨旸</cp:lastModifiedBy>
  <cp:lastPrinted>2025-07-17T09:27:00Z</cp:lastPrinted>
  <dcterms:modified xsi:type="dcterms:W3CDTF">2025-10-15T10:05:04Z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KSOTemplateDocerSaveRecord">
    <vt:lpwstr>eyJoZGlkIjoiZGJjYzY5NzIyYzY1OGM1NWEzMWQxNDViZDhlYzE3MTIiLCJ1c2VySWQiOiIxMTM3NzQ3NjE4In0=</vt:lpwstr>
  </property>
  <property fmtid="{D5CDD505-2E9C-101B-9397-08002B2CF9AE}" pid="4" name="ICV">
    <vt:lpwstr>D29A0507388A4CA78073B89FF93BA9C9_12</vt:lpwstr>
  </property>
</Properties>
</file>